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B2" w:rsidRDefault="00FD0CB2" w:rsidP="00FD0CB2">
      <w:pPr>
        <w:spacing w:line="4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FD0CB2" w:rsidRDefault="00FD0CB2" w:rsidP="00FD0CB2">
      <w:pPr>
        <w:spacing w:line="4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首席评估师履职情况报告</w:t>
      </w:r>
    </w:p>
    <w:p w:rsidR="00FD0CB2" w:rsidRDefault="00FD0CB2" w:rsidP="00FD0CB2">
      <w:pPr>
        <w:spacing w:line="400" w:lineRule="exact"/>
        <w:jc w:val="center"/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9180" w:type="dxa"/>
        <w:tblInd w:w="135" w:type="dxa"/>
        <w:tblLayout w:type="fixed"/>
        <w:tblLook w:val="04A0"/>
      </w:tblPr>
      <w:tblGrid>
        <w:gridCol w:w="1242"/>
        <w:gridCol w:w="1701"/>
        <w:gridCol w:w="1276"/>
        <w:gridCol w:w="1276"/>
        <w:gridCol w:w="1417"/>
        <w:gridCol w:w="2261"/>
        <w:gridCol w:w="7"/>
      </w:tblGrid>
      <w:tr w:rsidR="00FD0CB2" w:rsidTr="00FD0CB2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B2" w:rsidRDefault="00FD0CB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CB2" w:rsidRDefault="00FD0CB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B2" w:rsidRDefault="00FD0CB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CB2" w:rsidRDefault="00FD0CB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B2" w:rsidRDefault="00FD0CB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CB2" w:rsidRDefault="00FD0CB2" w:rsidP="00FD0CB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D0CB2" w:rsidTr="00FD0CB2">
        <w:trPr>
          <w:gridAfter w:val="1"/>
          <w:wAfter w:w="7" w:type="dxa"/>
          <w:trHeight w:val="45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B2" w:rsidRDefault="00FD0CB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CB2" w:rsidRDefault="00FD0CB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D0CB2" w:rsidTr="00FD0CB2">
        <w:trPr>
          <w:gridAfter w:val="1"/>
          <w:wAfter w:w="7" w:type="dxa"/>
          <w:trHeight w:val="45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B2" w:rsidRDefault="00FD0CB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CB2" w:rsidRDefault="00FD0CB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B2" w:rsidRDefault="00FD0CB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CB2" w:rsidRDefault="00FD0CB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D0CB2" w:rsidTr="00FD0CB2">
        <w:trPr>
          <w:gridAfter w:val="1"/>
          <w:wAfter w:w="7" w:type="dxa"/>
          <w:trHeight w:val="45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B2" w:rsidRDefault="00FD0CB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CB2" w:rsidRDefault="00FD0CB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D0CB2" w:rsidTr="00FD0CB2">
        <w:trPr>
          <w:gridAfter w:val="1"/>
          <w:wAfter w:w="7" w:type="dxa"/>
          <w:trHeight w:val="454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B2" w:rsidRDefault="00FD0CB2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担任首席评估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师时间</w:t>
            </w:r>
            <w:proofErr w:type="gramEnd"/>
          </w:p>
        </w:tc>
        <w:tc>
          <w:tcPr>
            <w:tcW w:w="6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CB2" w:rsidRDefault="00FD0CB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D0CB2" w:rsidTr="00FD0CB2">
        <w:trPr>
          <w:gridAfter w:val="1"/>
          <w:wAfter w:w="7" w:type="dxa"/>
          <w:trHeight w:val="356"/>
        </w:trPr>
        <w:tc>
          <w:tcPr>
            <w:tcW w:w="9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CB2" w:rsidRDefault="00FD0CB2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机构任职情况</w:t>
            </w:r>
          </w:p>
        </w:tc>
      </w:tr>
      <w:tr w:rsidR="00FD0CB2" w:rsidTr="00FD0CB2">
        <w:trPr>
          <w:gridAfter w:val="1"/>
          <w:wAfter w:w="7" w:type="dxa"/>
          <w:trHeight w:val="1505"/>
        </w:trPr>
        <w:tc>
          <w:tcPr>
            <w:tcW w:w="9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CB2" w:rsidRDefault="00FD0CB2">
            <w:pPr>
              <w:spacing w:line="360" w:lineRule="exact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FD0CB2" w:rsidTr="00FD0CB2">
        <w:trPr>
          <w:gridAfter w:val="1"/>
          <w:wAfter w:w="7" w:type="dxa"/>
          <w:trHeight w:val="560"/>
        </w:trPr>
        <w:tc>
          <w:tcPr>
            <w:tcW w:w="9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CB2" w:rsidRDefault="00FD0CB2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参与评估行业监管工作情况</w:t>
            </w:r>
          </w:p>
        </w:tc>
      </w:tr>
      <w:tr w:rsidR="00FD0CB2" w:rsidTr="00FD0CB2">
        <w:trPr>
          <w:gridAfter w:val="1"/>
          <w:wAfter w:w="7" w:type="dxa"/>
          <w:trHeight w:val="1147"/>
        </w:trPr>
        <w:tc>
          <w:tcPr>
            <w:tcW w:w="9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CB2" w:rsidRDefault="00FD0CB2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FD0CB2" w:rsidTr="00FD0CB2">
        <w:trPr>
          <w:gridAfter w:val="1"/>
          <w:wAfter w:w="7" w:type="dxa"/>
          <w:trHeight w:val="556"/>
        </w:trPr>
        <w:tc>
          <w:tcPr>
            <w:tcW w:w="9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CB2" w:rsidRDefault="00FD0CB2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胜任能力培训情况</w:t>
            </w:r>
          </w:p>
        </w:tc>
      </w:tr>
      <w:tr w:rsidR="00FD0CB2" w:rsidTr="00FD0CB2">
        <w:trPr>
          <w:gridAfter w:val="1"/>
          <w:wAfter w:w="7" w:type="dxa"/>
          <w:trHeight w:val="967"/>
        </w:trPr>
        <w:tc>
          <w:tcPr>
            <w:tcW w:w="9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CB2" w:rsidRDefault="00FD0CB2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FD0CB2" w:rsidTr="00FD0CB2">
        <w:trPr>
          <w:gridAfter w:val="1"/>
          <w:wAfter w:w="7" w:type="dxa"/>
          <w:trHeight w:val="553"/>
        </w:trPr>
        <w:tc>
          <w:tcPr>
            <w:tcW w:w="9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0CB2" w:rsidRDefault="00FD0CB2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对评估行业其他贡献情况</w:t>
            </w:r>
          </w:p>
        </w:tc>
      </w:tr>
      <w:tr w:rsidR="00FD0CB2" w:rsidTr="00FD0CB2">
        <w:trPr>
          <w:gridAfter w:val="1"/>
          <w:wAfter w:w="7" w:type="dxa"/>
          <w:trHeight w:val="1009"/>
        </w:trPr>
        <w:tc>
          <w:tcPr>
            <w:tcW w:w="9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0CB2" w:rsidRDefault="00FD0CB2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D0CB2" w:rsidTr="00FD0CB2">
        <w:trPr>
          <w:gridAfter w:val="1"/>
          <w:wAfter w:w="7" w:type="dxa"/>
          <w:cantSplit/>
          <w:trHeight w:val="1981"/>
        </w:trPr>
        <w:tc>
          <w:tcPr>
            <w:tcW w:w="9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B2" w:rsidRDefault="00FD0CB2">
            <w:pPr>
              <w:spacing w:line="3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D0CB2" w:rsidRDefault="00FD0CB2">
            <w:pPr>
              <w:spacing w:line="300" w:lineRule="exact"/>
              <w:ind w:firstLineChars="200" w:firstLine="48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所在机构（单位）意见、盖章： </w:t>
            </w:r>
          </w:p>
          <w:p w:rsidR="00FD0CB2" w:rsidRDefault="00FD0CB2">
            <w:pPr>
              <w:spacing w:line="30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FD0CB2" w:rsidRDefault="00FD0CB2">
            <w:pPr>
              <w:spacing w:line="300" w:lineRule="exact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FD0CB2" w:rsidRDefault="00FD0CB2">
            <w:pPr>
              <w:spacing w:line="300" w:lineRule="exact"/>
              <w:ind w:firstLineChars="200" w:firstLine="480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法定代表人（首席合伙人）签名：                   </w:t>
            </w:r>
          </w:p>
          <w:p w:rsidR="00FD0CB2" w:rsidRDefault="00FD0CB2">
            <w:pPr>
              <w:spacing w:line="300" w:lineRule="exact"/>
              <w:ind w:right="960" w:firstLineChars="200" w:firstLine="48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 月   日</w:t>
            </w:r>
          </w:p>
        </w:tc>
      </w:tr>
    </w:tbl>
    <w:p w:rsidR="00F9130B" w:rsidRPr="00FD0CB2" w:rsidRDefault="00FD0CB2" w:rsidP="00FD0CB2">
      <w:pPr>
        <w:spacing w:line="600" w:lineRule="exact"/>
        <w:jc w:val="left"/>
        <w:rPr>
          <w:rFonts w:hint="eastAsia"/>
        </w:rPr>
      </w:pPr>
      <w:r>
        <w:rPr>
          <w:rFonts w:ascii="仿宋_GB2312" w:eastAsia="仿宋_GB2312" w:hAnsi="仿宋" w:hint="eastAsia"/>
          <w:sz w:val="24"/>
          <w:szCs w:val="24"/>
        </w:rPr>
        <w:t>注：分支机构和有证券资格的评估机构不需要填写此表</w:t>
      </w:r>
    </w:p>
    <w:sectPr w:rsidR="00F9130B" w:rsidRPr="00FD0CB2" w:rsidSect="00F91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0CB2"/>
    <w:rsid w:val="00F9130B"/>
    <w:rsid w:val="00FD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CB2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2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2023-12-27T07:27:00Z</dcterms:created>
  <dcterms:modified xsi:type="dcterms:W3CDTF">2023-12-27T07:29:00Z</dcterms:modified>
</cp:coreProperties>
</file>