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640C">
      <w:pPr>
        <w:spacing w:line="500" w:lineRule="exact"/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bookmarkStart w:id="0" w:name="_Toc514858601"/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会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213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</w:t>
      </w:r>
    </w:p>
    <w:p w14:paraId="67DF718B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25A4A4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9F79072">
      <w:pPr>
        <w:pStyle w:val="2"/>
        <w:rPr>
          <w:rFonts w:hint="eastAsia"/>
          <w:lang w:val="en-US" w:eastAsia="zh-CN"/>
        </w:rPr>
      </w:pPr>
    </w:p>
    <w:p w14:paraId="14E05D0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6EE73B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57F5605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095E650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04F666B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16D1FD71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可持续信息披露试点企业申请表</w:t>
      </w:r>
    </w:p>
    <w:p w14:paraId="309FC68F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5FAB6968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13B250C2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38216A79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 w14:paraId="18BDA99F"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</w:rPr>
        <w:t>申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bCs/>
          <w:sz w:val="32"/>
          <w:szCs w:val="32"/>
        </w:rPr>
        <w:t>单位（公章）：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</w:p>
    <w:p w14:paraId="1853E02F"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09E94976"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4EA4710F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</w:rPr>
        <w:t>申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bCs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 w14:paraId="641C477C"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22F46716"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1E955883"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4800415B"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755AB91E">
      <w:pPr>
        <w:pStyle w:val="2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1BDA3A0C">
      <w:pPr>
        <w:pStyle w:val="2"/>
        <w:rPr>
          <w:rFonts w:ascii="Times New Roman" w:hAnsi="Times New Roman" w:eastAsia="方正黑体_GBK" w:cs="Times New Roman"/>
          <w:bCs/>
          <w:sz w:val="32"/>
          <w:szCs w:val="32"/>
        </w:rPr>
      </w:pPr>
      <w:bookmarkStart w:id="1" w:name="_GoBack"/>
      <w:bookmarkEnd w:id="1"/>
    </w:p>
    <w:p w14:paraId="4B3245A5">
      <w:pPr>
        <w:pStyle w:val="2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2517FAC6">
      <w:pPr>
        <w:spacing w:line="500" w:lineRule="exact"/>
        <w:jc w:val="both"/>
        <w:rPr>
          <w:rFonts w:ascii="Times New Roman" w:hAnsi="Times New Roman" w:eastAsia="方正黑体_GBK" w:cs="Times New Roman"/>
          <w:bCs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07"/>
        <w:gridCol w:w="2107"/>
        <w:gridCol w:w="7"/>
        <w:gridCol w:w="2117"/>
      </w:tblGrid>
      <w:tr w14:paraId="156A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 w14:paraId="2F994999">
            <w:pPr>
              <w:spacing w:line="5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基本情况</w:t>
            </w:r>
          </w:p>
        </w:tc>
      </w:tr>
      <w:tr w14:paraId="4535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top"/>
          </w:tcPr>
          <w:p w14:paraId="762B18B0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名称</w:t>
            </w:r>
          </w:p>
        </w:tc>
        <w:tc>
          <w:tcPr>
            <w:tcW w:w="3717" w:type="pct"/>
            <w:gridSpan w:val="4"/>
            <w:noWrap w:val="0"/>
            <w:vAlign w:val="top"/>
          </w:tcPr>
          <w:p w14:paraId="11910CD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4F7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top"/>
          </w:tcPr>
          <w:p w14:paraId="0215B0E3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企业住所</w:t>
            </w:r>
          </w:p>
        </w:tc>
        <w:tc>
          <w:tcPr>
            <w:tcW w:w="3717" w:type="pct"/>
            <w:gridSpan w:val="4"/>
            <w:noWrap w:val="0"/>
            <w:vAlign w:val="top"/>
          </w:tcPr>
          <w:p w14:paraId="15CB0A2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8A7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center"/>
          </w:tcPr>
          <w:p w14:paraId="71E04628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企业类型</w:t>
            </w:r>
          </w:p>
        </w:tc>
        <w:tc>
          <w:tcPr>
            <w:tcW w:w="3717" w:type="pct"/>
            <w:gridSpan w:val="4"/>
            <w:noWrap w:val="0"/>
            <w:vAlign w:val="top"/>
          </w:tcPr>
          <w:p w14:paraId="651BC248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</w:tr>
      <w:tr w14:paraId="0672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center"/>
          </w:tcPr>
          <w:p w14:paraId="5EB0C366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上市情况</w:t>
            </w:r>
          </w:p>
        </w:tc>
        <w:tc>
          <w:tcPr>
            <w:tcW w:w="3717" w:type="pct"/>
            <w:gridSpan w:val="4"/>
            <w:noWrap w:val="0"/>
            <w:vAlign w:val="top"/>
          </w:tcPr>
          <w:p w14:paraId="1AEEACE1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</w:tr>
      <w:tr w14:paraId="4C1B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center"/>
          </w:tcPr>
          <w:p w14:paraId="663E10DD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1236" w:type="pct"/>
            <w:noWrap w:val="0"/>
            <w:vAlign w:val="top"/>
          </w:tcPr>
          <w:p w14:paraId="354415F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40" w:type="pct"/>
            <w:gridSpan w:val="2"/>
            <w:noWrap w:val="0"/>
            <w:vAlign w:val="center"/>
          </w:tcPr>
          <w:p w14:paraId="69162426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上一会计年度</w:t>
            </w:r>
          </w:p>
          <w:p w14:paraId="0EB6802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营业额</w:t>
            </w:r>
          </w:p>
        </w:tc>
        <w:tc>
          <w:tcPr>
            <w:tcW w:w="1241" w:type="pct"/>
            <w:noWrap w:val="0"/>
            <w:vAlign w:val="top"/>
          </w:tcPr>
          <w:p w14:paraId="03AD1E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A2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pct"/>
            <w:noWrap w:val="0"/>
            <w:vAlign w:val="top"/>
          </w:tcPr>
          <w:p w14:paraId="76ABCA96">
            <w:pPr>
              <w:spacing w:line="50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填表人及职务</w:t>
            </w:r>
          </w:p>
        </w:tc>
        <w:tc>
          <w:tcPr>
            <w:tcW w:w="1236" w:type="pct"/>
            <w:noWrap w:val="0"/>
            <w:vAlign w:val="top"/>
          </w:tcPr>
          <w:p w14:paraId="3AE4D9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6" w:type="pct"/>
            <w:noWrap w:val="0"/>
            <w:vAlign w:val="top"/>
          </w:tcPr>
          <w:p w14:paraId="6D7DF345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45" w:type="pct"/>
            <w:gridSpan w:val="2"/>
            <w:noWrap w:val="0"/>
            <w:vAlign w:val="top"/>
          </w:tcPr>
          <w:p w14:paraId="2BCE94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A39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282" w:type="pct"/>
            <w:noWrap w:val="0"/>
            <w:vAlign w:val="center"/>
          </w:tcPr>
          <w:p w14:paraId="2A816D20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 w14:paraId="169F62A1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企业简介</w:t>
            </w:r>
          </w:p>
          <w:p w14:paraId="399A24F0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17" w:type="pct"/>
            <w:gridSpan w:val="4"/>
            <w:noWrap w:val="0"/>
            <w:vAlign w:val="center"/>
          </w:tcPr>
          <w:p w14:paraId="2056E33D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0C510783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52784909"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 w14:paraId="785B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noWrap w:val="0"/>
            <w:vAlign w:val="center"/>
          </w:tcPr>
          <w:p w14:paraId="3ACB316F">
            <w:pPr>
              <w:widowControl/>
              <w:spacing w:line="50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企业目前可持续信息披露建设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情况</w:t>
            </w:r>
          </w:p>
        </w:tc>
      </w:tr>
      <w:tr w14:paraId="1AAC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5000" w:type="pct"/>
            <w:gridSpan w:val="5"/>
            <w:noWrap w:val="0"/>
            <w:vAlign w:val="top"/>
          </w:tcPr>
          <w:p w14:paraId="2D6D1EB5">
            <w:pPr>
              <w:spacing w:line="5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（企业负责人、牵头部门、人员设置及职责，披露基础建设情况等，可附纸说明）</w:t>
            </w:r>
          </w:p>
          <w:p w14:paraId="03C23628">
            <w:pPr>
              <w:spacing w:line="500" w:lineRule="exact"/>
              <w:jc w:val="both"/>
            </w:pPr>
          </w:p>
          <w:p w14:paraId="7460FC5A">
            <w:pPr>
              <w:pStyle w:val="2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 w14:paraId="29468A2C">
            <w:pPr>
              <w:pStyle w:val="2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 w14:paraId="6CD7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noWrap w:val="0"/>
            <w:vAlign w:val="center"/>
          </w:tcPr>
          <w:p w14:paraId="0BAE38EA">
            <w:pPr>
              <w:spacing w:line="500" w:lineRule="exact"/>
              <w:rPr>
                <w:rFonts w:hint="default" w:ascii="方正黑体_GBK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可持续信息披露经验</w:t>
            </w:r>
          </w:p>
        </w:tc>
      </w:tr>
      <w:tr w14:paraId="39E7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5000" w:type="pct"/>
            <w:gridSpan w:val="5"/>
            <w:noWrap w:val="0"/>
            <w:vAlign w:val="top"/>
          </w:tcPr>
          <w:p w14:paraId="41A3B67C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（企业以前年度披露可持续信息情况，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可附纸说明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3658C715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 w14:paraId="0D6BA45B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bookmarkEnd w:id="0"/>
    </w:tbl>
    <w:p w14:paraId="10C820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6989"/>
    <w:rsid w:val="0B2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iPriority w:val="0"/>
    <w:pPr>
      <w:widowControl w:val="0"/>
      <w:adjustRightInd w:val="0"/>
      <w:spacing w:after="120" w:line="480" w:lineRule="auto"/>
      <w:ind w:left="420" w:leftChars="200"/>
      <w:jc w:val="left"/>
      <w:textAlignment w:val="baseline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2025-02-27T03:10:00Z</dcterms:created>
  <dc:creator>WPS_1649743824</dc:creator>
  <cp:lastModifiedBy>WPS_1649743824</cp:lastModifiedBy>
  <dcterms:modified xsi:type="dcterms:W3CDTF">2025-02-27T03:11:16Z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2966130BA670401A87CB61605D688D9B_11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